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32" w:rsidRDefault="00323B32" w:rsidP="00323B32">
      <w:pPr>
        <w:jc w:val="center"/>
        <w:rPr>
          <w:b/>
          <w:sz w:val="28"/>
          <w:szCs w:val="28"/>
        </w:rPr>
      </w:pPr>
      <w:r w:rsidRPr="00323B32">
        <w:rPr>
          <w:b/>
          <w:sz w:val="28"/>
          <w:szCs w:val="28"/>
        </w:rPr>
        <w:t>Аннотация к рабочей программе по алгебре 7-9 классы</w:t>
      </w:r>
    </w:p>
    <w:p w:rsidR="00323B32" w:rsidRPr="007C410F" w:rsidRDefault="007C410F" w:rsidP="007C410F">
      <w:pPr>
        <w:rPr>
          <w:rFonts w:cstheme="minorHAnsi"/>
          <w:b/>
          <w:sz w:val="24"/>
          <w:szCs w:val="24"/>
        </w:rPr>
      </w:pPr>
      <w:r w:rsidRPr="007C410F">
        <w:rPr>
          <w:rFonts w:cstheme="minorHAnsi"/>
          <w:sz w:val="24"/>
          <w:szCs w:val="24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7C410F">
        <w:rPr>
          <w:rFonts w:cstheme="minorHAnsi"/>
          <w:sz w:val="24"/>
          <w:szCs w:val="24"/>
        </w:rPr>
        <w:t>обучающихся</w:t>
      </w:r>
      <w:proofErr w:type="gramEnd"/>
      <w:r w:rsidRPr="007C410F">
        <w:rPr>
          <w:rFonts w:cstheme="minorHAnsi"/>
          <w:sz w:val="24"/>
          <w:szCs w:val="24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7C410F">
        <w:rPr>
          <w:rFonts w:cstheme="minorHAnsi"/>
          <w:sz w:val="24"/>
          <w:szCs w:val="24"/>
        </w:rPr>
        <w:t>деятельностного</w:t>
      </w:r>
      <w:proofErr w:type="spellEnd"/>
      <w:r w:rsidRPr="007C410F">
        <w:rPr>
          <w:rFonts w:cstheme="minorHAnsi"/>
          <w:sz w:val="24"/>
          <w:szCs w:val="24"/>
        </w:rPr>
        <w:t xml:space="preserve"> принципа обучения. 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7C410F">
        <w:rPr>
          <w:rFonts w:cstheme="minorHAnsi"/>
          <w:sz w:val="24"/>
          <w:szCs w:val="24"/>
        </w:rPr>
        <w:t>обучающимся</w:t>
      </w:r>
      <w:proofErr w:type="gramEnd"/>
      <w:r w:rsidRPr="007C410F">
        <w:rPr>
          <w:rFonts w:cstheme="minorHAnsi"/>
          <w:sz w:val="24"/>
          <w:szCs w:val="24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 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 </w:t>
      </w:r>
      <w:proofErr w:type="gramStart"/>
      <w:r w:rsidRPr="007C410F">
        <w:rPr>
          <w:rFonts w:cstheme="minorHAnsi"/>
          <w:sz w:val="24"/>
          <w:szCs w:val="24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7C410F">
        <w:rPr>
          <w:rFonts w:cstheme="minorHAnsi"/>
          <w:sz w:val="24"/>
          <w:szCs w:val="24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</w:t>
      </w:r>
      <w:r w:rsidRPr="007C410F">
        <w:rPr>
          <w:rFonts w:cstheme="minorHAnsi"/>
          <w:sz w:val="24"/>
          <w:szCs w:val="24"/>
        </w:rPr>
        <w:lastRenderedPageBreak/>
        <w:t xml:space="preserve">дедуктивных рассуждений. Преобразование символьных форм способствует развитию воображения, способностей к математическому творчеству. Содержание функционально-графической линии нацелено на получение </w:t>
      </w:r>
      <w:proofErr w:type="gramStart"/>
      <w:r w:rsidRPr="007C410F">
        <w:rPr>
          <w:rFonts w:cstheme="minorHAnsi"/>
          <w:sz w:val="24"/>
          <w:szCs w:val="24"/>
        </w:rPr>
        <w:t>обучающимися</w:t>
      </w:r>
      <w:proofErr w:type="gramEnd"/>
      <w:r w:rsidRPr="007C410F">
        <w:rPr>
          <w:rFonts w:cstheme="minorHAnsi"/>
          <w:sz w:val="24"/>
          <w:szCs w:val="24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7C410F">
        <w:rPr>
          <w:rFonts w:cstheme="minorHAnsi"/>
          <w:sz w:val="24"/>
          <w:szCs w:val="24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  <w:r w:rsidRPr="007C410F">
        <w:rPr>
          <w:rFonts w:cstheme="minorHAnsi"/>
          <w:sz w:val="24"/>
          <w:szCs w:val="24"/>
        </w:rPr>
        <w:t xml:space="preserve"> 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 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</w:p>
    <w:p w:rsidR="007D3C78" w:rsidRPr="007C410F" w:rsidRDefault="007D3C78" w:rsidP="007C410F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7D3C78" w:rsidRPr="007C4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58"/>
    <w:rsid w:val="00323B32"/>
    <w:rsid w:val="007C410F"/>
    <w:rsid w:val="007D3C78"/>
    <w:rsid w:val="00841058"/>
    <w:rsid w:val="00D1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2023-09-12T02:48:00Z</dcterms:created>
  <dcterms:modified xsi:type="dcterms:W3CDTF">2023-09-12T02:53:00Z</dcterms:modified>
</cp:coreProperties>
</file>