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17" w:rsidRDefault="00577417" w:rsidP="00577417">
      <w:pPr>
        <w:pStyle w:val="Standard"/>
        <w:jc w:val="center"/>
        <w:rPr>
          <w:lang w:val="ru-RU"/>
        </w:rPr>
      </w:pPr>
      <w:r>
        <w:rPr>
          <w:lang w:val="ru-RU"/>
        </w:rPr>
        <w:t>Наглядность по химии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Диск «Наглядная химия 8-9 класс».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Таблица «Периодическая система элементов Д.И. Менделеева».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Прибор для получения газов.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Набор химической посуды и принадлежности для лабораторных работ по химии.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Прибор для иллюстрации зависимости скорости химической реакции от условий.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Определительная шкала Мооса.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Коллекция металлов.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Реактивы.</w:t>
      </w:r>
    </w:p>
    <w:p w:rsidR="00577417" w:rsidRDefault="00577417" w:rsidP="00577417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Таблицы: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физические и химические реакции;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тепловой эффект химической реакции;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окислительно-восстановительные реакции;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электролиз;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степень окисления;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валентность;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генетическая связь классов неорганических веществ;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ru-RU"/>
        </w:rPr>
      </w:pPr>
      <w:r>
        <w:rPr>
          <w:lang w:val="ru-RU"/>
        </w:rPr>
        <w:t>генетическая связь классов органических веществ;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>
        <w:rPr>
          <w:lang w:val="ru-RU"/>
        </w:rPr>
        <w:t>троение атома;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закон сохранения массы веществ;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классификация химических реакций;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модели атомов некоторых элементов;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электронная орбиталь;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кристаллы;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гомология;</w:t>
      </w:r>
    </w:p>
    <w:p w:rsidR="00577417" w:rsidRDefault="00577417" w:rsidP="00577417">
      <w:pPr>
        <w:pStyle w:val="Standard"/>
        <w:numPr>
          <w:ilvl w:val="0"/>
          <w:numId w:val="2"/>
        </w:numPr>
        <w:rPr>
          <w:lang w:val="en-US"/>
        </w:rPr>
      </w:pPr>
      <w:r>
        <w:rPr>
          <w:lang w:val="ru-RU"/>
        </w:rPr>
        <w:t>изомерия.</w:t>
      </w:r>
    </w:p>
    <w:p w:rsidR="00BA1059" w:rsidRDefault="00BA1059"/>
    <w:sectPr w:rsidR="00BA1059" w:rsidSect="00B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06D"/>
    <w:multiLevelType w:val="multilevel"/>
    <w:tmpl w:val="F266C4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F2B2CC1"/>
    <w:multiLevelType w:val="multilevel"/>
    <w:tmpl w:val="3A10FD9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7417"/>
    <w:rsid w:val="00577417"/>
    <w:rsid w:val="00B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4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2016-12-22T04:16:00Z</dcterms:created>
  <dcterms:modified xsi:type="dcterms:W3CDTF">2016-12-22T04:17:00Z</dcterms:modified>
</cp:coreProperties>
</file>